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176" w:rsidRDefault="004F078F" w:rsidP="00F051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17.02.2021Г. № 108</w:t>
      </w:r>
      <w:r w:rsidR="00F05176">
        <w:rPr>
          <w:rFonts w:ascii="Arial" w:hAnsi="Arial" w:cs="Arial"/>
          <w:b/>
          <w:sz w:val="32"/>
          <w:szCs w:val="32"/>
        </w:rPr>
        <w:t>-П</w:t>
      </w:r>
    </w:p>
    <w:p w:rsidR="00F05176" w:rsidRDefault="00F05176" w:rsidP="00F051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05176" w:rsidRDefault="00F05176" w:rsidP="00F051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05176" w:rsidRDefault="00F05176" w:rsidP="00F051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05176" w:rsidRDefault="00F05176" w:rsidP="00F051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«АЛАРСКИЙ РАЙОН»</w:t>
      </w:r>
    </w:p>
    <w:p w:rsidR="00F05176" w:rsidRDefault="00F05176" w:rsidP="00F051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05176" w:rsidRDefault="00F05176" w:rsidP="00F051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05176" w:rsidRDefault="00F05176" w:rsidP="00F05176">
      <w:pPr>
        <w:jc w:val="center"/>
        <w:rPr>
          <w:rFonts w:ascii="Arial" w:hAnsi="Arial" w:cs="Arial"/>
          <w:b/>
          <w:sz w:val="32"/>
          <w:szCs w:val="32"/>
        </w:rPr>
      </w:pPr>
    </w:p>
    <w:p w:rsidR="00F05176" w:rsidRDefault="00F05176" w:rsidP="00F0517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ОТЧЕТЕ ОТДЕЛА ПО АЛАРСКОМУ РАЙОНУ СЛУЖБЫ ЗАГС ИРКУТСКОЙ ОБЛАСТИ ЗА 2020 ГОД </w:t>
      </w:r>
    </w:p>
    <w:p w:rsidR="00F05176" w:rsidRDefault="00F05176" w:rsidP="00F05176">
      <w:pPr>
        <w:rPr>
          <w:rFonts w:ascii="Arial" w:hAnsi="Arial" w:cs="Arial"/>
          <w:sz w:val="32"/>
          <w:szCs w:val="32"/>
        </w:rPr>
      </w:pPr>
    </w:p>
    <w:p w:rsidR="00F05176" w:rsidRDefault="00F05176" w:rsidP="00107B15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Заслушав информацию </w:t>
      </w:r>
      <w:r w:rsidR="00107B15" w:rsidRPr="00107B15">
        <w:rPr>
          <w:rFonts w:ascii="Arial" w:hAnsi="Arial" w:cs="Arial"/>
          <w:sz w:val="24"/>
          <w:szCs w:val="24"/>
          <w:lang w:eastAsia="en-US"/>
        </w:rPr>
        <w:t>начальник</w:t>
      </w:r>
      <w:r w:rsidR="00107B15">
        <w:rPr>
          <w:rFonts w:ascii="Arial" w:hAnsi="Arial" w:cs="Arial"/>
          <w:sz w:val="24"/>
          <w:szCs w:val="24"/>
          <w:lang w:eastAsia="en-US"/>
        </w:rPr>
        <w:t>а</w:t>
      </w:r>
      <w:r w:rsidR="00107B15" w:rsidRPr="00107B15">
        <w:rPr>
          <w:rFonts w:ascii="Arial" w:hAnsi="Arial" w:cs="Arial"/>
          <w:sz w:val="24"/>
          <w:szCs w:val="24"/>
          <w:lang w:eastAsia="en-US"/>
        </w:rPr>
        <w:t xml:space="preserve"> о</w:t>
      </w:r>
      <w:r w:rsidR="004F078F">
        <w:rPr>
          <w:rFonts w:ascii="Arial" w:hAnsi="Arial" w:cs="Arial"/>
          <w:sz w:val="24"/>
          <w:szCs w:val="24"/>
          <w:lang w:eastAsia="en-US"/>
        </w:rPr>
        <w:t>тдела по Аларскому району службы</w:t>
      </w:r>
      <w:r w:rsidR="00107B15" w:rsidRPr="00107B15">
        <w:rPr>
          <w:rFonts w:ascii="Arial" w:hAnsi="Arial" w:cs="Arial"/>
          <w:sz w:val="24"/>
          <w:szCs w:val="24"/>
          <w:lang w:eastAsia="en-US"/>
        </w:rPr>
        <w:t xml:space="preserve"> ЗАГС Иркутской области</w:t>
      </w:r>
      <w:r w:rsidR="00107B15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107B15">
        <w:rPr>
          <w:rFonts w:ascii="Arial" w:hAnsi="Arial" w:cs="Arial"/>
          <w:sz w:val="24"/>
          <w:szCs w:val="24"/>
          <w:lang w:eastAsia="en-US"/>
        </w:rPr>
        <w:t>Брыжеватых</w:t>
      </w:r>
      <w:proofErr w:type="spellEnd"/>
      <w:r w:rsidR="00107B15">
        <w:rPr>
          <w:rFonts w:ascii="Arial" w:hAnsi="Arial" w:cs="Arial"/>
          <w:sz w:val="24"/>
          <w:szCs w:val="24"/>
          <w:lang w:eastAsia="en-US"/>
        </w:rPr>
        <w:t xml:space="preserve"> М.П. «</w:t>
      </w:r>
      <w:r w:rsidR="00107B15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 отчете отдела по Аларскому району службы ЗАГС Иркутской области за 2020 год</w:t>
      </w:r>
      <w:r w:rsidR="00107B1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руководствуясь Уставом муниципального образования «Аларский район»,</w:t>
      </w:r>
    </w:p>
    <w:p w:rsidR="00F05176" w:rsidRDefault="00F05176" w:rsidP="00F05176">
      <w:pPr>
        <w:ind w:right="-5" w:firstLine="709"/>
        <w:jc w:val="both"/>
        <w:rPr>
          <w:rFonts w:ascii="Arial" w:hAnsi="Arial" w:cs="Arial"/>
          <w:sz w:val="32"/>
          <w:szCs w:val="32"/>
        </w:rPr>
      </w:pPr>
    </w:p>
    <w:p w:rsidR="00F05176" w:rsidRDefault="00F05176" w:rsidP="00F05176">
      <w:pPr>
        <w:ind w:right="-5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30"/>
          <w:szCs w:val="30"/>
        </w:rPr>
        <w:t xml:space="preserve">ПОСТАНОВЛЯЕТ: </w:t>
      </w:r>
    </w:p>
    <w:p w:rsidR="00F05176" w:rsidRDefault="00F05176" w:rsidP="00F05176">
      <w:pPr>
        <w:ind w:right="-5" w:firstLine="709"/>
        <w:jc w:val="both"/>
        <w:rPr>
          <w:rFonts w:ascii="Arial" w:hAnsi="Arial" w:cs="Arial"/>
          <w:sz w:val="32"/>
          <w:szCs w:val="32"/>
        </w:rPr>
      </w:pPr>
    </w:p>
    <w:p w:rsidR="00F05176" w:rsidRDefault="00F05176" w:rsidP="00F05176">
      <w:pPr>
        <w:tabs>
          <w:tab w:val="left" w:pos="1080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Информацию </w:t>
      </w:r>
      <w:r w:rsidR="00107B15"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z w:val="24"/>
          <w:szCs w:val="24"/>
        </w:rPr>
        <w:t>б отчете отдела по Аларскому району службы ЗАГ</w:t>
      </w:r>
      <w:r w:rsidR="00107B15">
        <w:rPr>
          <w:rFonts w:ascii="Arial" w:hAnsi="Arial" w:cs="Arial"/>
          <w:sz w:val="24"/>
          <w:szCs w:val="24"/>
        </w:rPr>
        <w:t xml:space="preserve">С Иркутской области за 2020 год» </w:t>
      </w:r>
      <w:r>
        <w:rPr>
          <w:rFonts w:ascii="Arial" w:hAnsi="Arial" w:cs="Arial"/>
          <w:color w:val="000000"/>
          <w:sz w:val="24"/>
          <w:szCs w:val="24"/>
        </w:rPr>
        <w:t>принять к сведению (приложение)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07B15" w:rsidRDefault="00107B15" w:rsidP="00107B15">
      <w:pPr>
        <w:tabs>
          <w:tab w:val="left" w:pos="1620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Установить, что настоящее постановление вступает в силу с момента подписания.</w:t>
      </w:r>
    </w:p>
    <w:p w:rsidR="00F05176" w:rsidRDefault="00107B15" w:rsidP="00F05176">
      <w:pPr>
        <w:tabs>
          <w:tab w:val="left" w:pos="1620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05176">
        <w:rPr>
          <w:rFonts w:ascii="Arial" w:hAnsi="Arial" w:cs="Arial"/>
          <w:sz w:val="24"/>
          <w:szCs w:val="24"/>
        </w:rPr>
        <w:t>. Разместить настоящее постановление с приложением на официальном сайте администрации муниципального образования «Аларский район» в информационно – телекоммуникационной сети «Интернет» (</w:t>
      </w:r>
      <w:proofErr w:type="spellStart"/>
      <w:r w:rsidR="00F05176">
        <w:rPr>
          <w:rFonts w:ascii="Arial" w:hAnsi="Arial" w:cs="Arial"/>
          <w:sz w:val="24"/>
          <w:szCs w:val="24"/>
        </w:rPr>
        <w:t>Мангутов</w:t>
      </w:r>
      <w:proofErr w:type="spellEnd"/>
      <w:r w:rsidR="00F05176">
        <w:rPr>
          <w:rFonts w:ascii="Arial" w:hAnsi="Arial" w:cs="Arial"/>
          <w:sz w:val="24"/>
          <w:szCs w:val="24"/>
        </w:rPr>
        <w:t xml:space="preserve"> Б.А.).</w:t>
      </w:r>
    </w:p>
    <w:p w:rsidR="00F05176" w:rsidRDefault="00F05176" w:rsidP="00F05176">
      <w:pPr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F05176" w:rsidRDefault="00F05176" w:rsidP="00F05176">
      <w:pPr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F05176" w:rsidRDefault="00107B15" w:rsidP="00F05176">
      <w:pPr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</w:t>
      </w:r>
      <w:r w:rsidR="00F05176">
        <w:rPr>
          <w:rFonts w:ascii="Arial" w:hAnsi="Arial" w:cs="Arial"/>
          <w:sz w:val="24"/>
          <w:szCs w:val="24"/>
        </w:rPr>
        <w:t xml:space="preserve"> района</w:t>
      </w:r>
    </w:p>
    <w:p w:rsidR="00F05176" w:rsidRDefault="00F05176" w:rsidP="00F05176">
      <w:pPr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Р.В. </w:t>
      </w:r>
      <w:proofErr w:type="spellStart"/>
      <w:r>
        <w:rPr>
          <w:rFonts w:ascii="Arial" w:hAnsi="Arial" w:cs="Arial"/>
          <w:sz w:val="24"/>
          <w:szCs w:val="24"/>
        </w:rPr>
        <w:t>Дульбеев</w:t>
      </w:r>
      <w:proofErr w:type="spellEnd"/>
    </w:p>
    <w:p w:rsidR="00F05176" w:rsidRDefault="00F05176" w:rsidP="00F05176">
      <w:pPr>
        <w:ind w:right="-5"/>
        <w:jc w:val="both"/>
        <w:rPr>
          <w:rFonts w:ascii="Courier New" w:hAnsi="Courier New" w:cs="Courier New"/>
        </w:rPr>
      </w:pPr>
    </w:p>
    <w:p w:rsidR="00F05176" w:rsidRDefault="00F05176" w:rsidP="00F05176">
      <w:pPr>
        <w:ind w:left="540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</w:t>
      </w:r>
    </w:p>
    <w:p w:rsidR="00F05176" w:rsidRDefault="00F05176" w:rsidP="00F05176">
      <w:pPr>
        <w:ind w:left="540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F05176" w:rsidRDefault="00F05176" w:rsidP="00F05176">
      <w:pPr>
        <w:ind w:left="540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МО «Аларский район»  </w:t>
      </w:r>
    </w:p>
    <w:p w:rsidR="00F05176" w:rsidRDefault="00F05176" w:rsidP="00F05176">
      <w:pPr>
        <w:ind w:firstLine="709"/>
        <w:jc w:val="right"/>
        <w:rPr>
          <w:b/>
          <w:sz w:val="32"/>
          <w:szCs w:val="32"/>
        </w:rPr>
      </w:pPr>
      <w:r>
        <w:rPr>
          <w:rFonts w:ascii="Courier New" w:hAnsi="Courier New" w:cs="Courier New"/>
        </w:rPr>
        <w:t>от 17.02.2021 г.</w:t>
      </w:r>
      <w:r w:rsidR="008633BA">
        <w:rPr>
          <w:rFonts w:ascii="Courier New" w:hAnsi="Courier New" w:cs="Courier New"/>
        </w:rPr>
        <w:t xml:space="preserve"> № 108</w:t>
      </w:r>
      <w:bookmarkStart w:id="0" w:name="_GoBack"/>
      <w:bookmarkEnd w:id="0"/>
      <w:r w:rsidR="008633BA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п</w:t>
      </w:r>
    </w:p>
    <w:p w:rsidR="00F05176" w:rsidRDefault="00F05176" w:rsidP="00F05176">
      <w:pPr>
        <w:rPr>
          <w:sz w:val="32"/>
          <w:szCs w:val="32"/>
        </w:rPr>
      </w:pPr>
    </w:p>
    <w:p w:rsidR="00F05176" w:rsidRDefault="00F05176" w:rsidP="00F05176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Об отчете отдела</w:t>
      </w:r>
      <w:r w:rsidR="00107B15">
        <w:rPr>
          <w:rFonts w:ascii="Arial" w:hAnsi="Arial" w:cs="Arial"/>
          <w:b/>
          <w:sz w:val="30"/>
          <w:szCs w:val="30"/>
        </w:rPr>
        <w:t xml:space="preserve"> по Аларскому району службы ЗАГС И</w:t>
      </w:r>
      <w:r>
        <w:rPr>
          <w:rFonts w:ascii="Arial" w:hAnsi="Arial" w:cs="Arial"/>
          <w:b/>
          <w:sz w:val="30"/>
          <w:szCs w:val="30"/>
        </w:rPr>
        <w:t xml:space="preserve">ркутской области за 2020 год </w:t>
      </w:r>
    </w:p>
    <w:p w:rsidR="002A3DB0" w:rsidRPr="002A3DB0" w:rsidRDefault="002A3DB0" w:rsidP="002A3DB0">
      <w:pPr>
        <w:jc w:val="both"/>
        <w:rPr>
          <w:sz w:val="28"/>
        </w:rPr>
      </w:pPr>
    </w:p>
    <w:p w:rsidR="002A3DB0" w:rsidRPr="002A3DB0" w:rsidRDefault="002A3DB0" w:rsidP="002A3D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3DB0">
        <w:rPr>
          <w:rFonts w:ascii="Arial" w:hAnsi="Arial" w:cs="Arial"/>
          <w:sz w:val="24"/>
          <w:szCs w:val="24"/>
        </w:rPr>
        <w:t>Служба записи актов гражданского состояния Иркутской области является уполномоченным органом в сфере государственной регистрации актов гражданского состояния на территории Иркутской области и входит в систему органов исполнительной власти</w:t>
      </w:r>
      <w:r w:rsidR="00107B15">
        <w:rPr>
          <w:rFonts w:ascii="Arial" w:hAnsi="Arial" w:cs="Arial"/>
          <w:sz w:val="24"/>
          <w:szCs w:val="24"/>
        </w:rPr>
        <w:t xml:space="preserve"> Иркутской</w:t>
      </w:r>
      <w:r w:rsidRPr="002A3DB0">
        <w:rPr>
          <w:rFonts w:ascii="Arial" w:hAnsi="Arial" w:cs="Arial"/>
          <w:sz w:val="24"/>
          <w:szCs w:val="24"/>
        </w:rPr>
        <w:t xml:space="preserve"> области. В своей деятельности служба руководствуется Конституцией Российской Федерации, Гражданским кодексом Российской Федерации, Семейным кодексом Российской Федерации, Федеральным законом «Об актах гражданского состояния», иными федеральными и областными законами и нормативными правовыми актами.</w:t>
      </w:r>
    </w:p>
    <w:p w:rsidR="002A3DB0" w:rsidRPr="002A3DB0" w:rsidRDefault="002A3DB0" w:rsidP="002A3D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3DB0">
        <w:rPr>
          <w:rFonts w:ascii="Arial" w:hAnsi="Arial" w:cs="Arial"/>
          <w:sz w:val="24"/>
          <w:szCs w:val="24"/>
        </w:rPr>
        <w:t xml:space="preserve">Служба осуществляет свою деятельность во взаимодействии с территориальными отделами федеральных органов исполнительной власти, </w:t>
      </w:r>
      <w:r w:rsidRPr="002A3DB0">
        <w:rPr>
          <w:rFonts w:ascii="Arial" w:hAnsi="Arial" w:cs="Arial"/>
          <w:sz w:val="24"/>
          <w:szCs w:val="24"/>
        </w:rPr>
        <w:lastRenderedPageBreak/>
        <w:t xml:space="preserve">органами исполнительной власти </w:t>
      </w:r>
      <w:r w:rsidR="00107B15">
        <w:rPr>
          <w:rFonts w:ascii="Arial" w:hAnsi="Arial" w:cs="Arial"/>
          <w:sz w:val="24"/>
          <w:szCs w:val="24"/>
        </w:rPr>
        <w:t xml:space="preserve">Иркутской </w:t>
      </w:r>
      <w:r w:rsidRPr="002A3DB0">
        <w:rPr>
          <w:rFonts w:ascii="Arial" w:hAnsi="Arial" w:cs="Arial"/>
          <w:sz w:val="24"/>
          <w:szCs w:val="24"/>
        </w:rPr>
        <w:t>области, органами местного самоуправления. Функции по регистрации актов гражданского состояния являются федеральными полномочиями, переданными в установленном порядке субъекту Российской Федерации.</w:t>
      </w:r>
    </w:p>
    <w:p w:rsidR="002A3DB0" w:rsidRPr="002A3DB0" w:rsidRDefault="002A3DB0" w:rsidP="002A3D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3DB0">
        <w:rPr>
          <w:rFonts w:ascii="Arial" w:hAnsi="Arial" w:cs="Arial"/>
          <w:sz w:val="24"/>
          <w:szCs w:val="24"/>
        </w:rPr>
        <w:t>Работа отдела по Аларскому району ЗАГС Иркутской области в 2020 году осуществлялась в соответствии с утвержденным планом работы службы ЗАГС Иркутской области.</w:t>
      </w:r>
    </w:p>
    <w:p w:rsidR="002A3DB0" w:rsidRPr="002A3DB0" w:rsidRDefault="002A3DB0" w:rsidP="002A3D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3DB0">
        <w:rPr>
          <w:rFonts w:ascii="Arial" w:hAnsi="Arial" w:cs="Arial"/>
          <w:sz w:val="24"/>
          <w:szCs w:val="24"/>
        </w:rPr>
        <w:t xml:space="preserve">В отделе ЗАГС по Аларскому району в 2020 году работали 3 человека – начальник отдела, главный специалист – эксперт </w:t>
      </w:r>
      <w:r w:rsidR="00107B15">
        <w:rPr>
          <w:rFonts w:ascii="Arial" w:hAnsi="Arial" w:cs="Arial"/>
          <w:sz w:val="24"/>
          <w:szCs w:val="24"/>
        </w:rPr>
        <w:t xml:space="preserve">и старший инспектор.  С 1 января 2021 года </w:t>
      </w:r>
      <w:r w:rsidRPr="002A3DB0">
        <w:rPr>
          <w:rFonts w:ascii="Arial" w:hAnsi="Arial" w:cs="Arial"/>
          <w:sz w:val="24"/>
          <w:szCs w:val="24"/>
        </w:rPr>
        <w:t xml:space="preserve">старшего инспектора сократили. </w:t>
      </w:r>
    </w:p>
    <w:p w:rsidR="002A3DB0" w:rsidRPr="002A3DB0" w:rsidRDefault="002A3DB0" w:rsidP="002A3D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3DB0">
        <w:rPr>
          <w:rFonts w:ascii="Arial" w:hAnsi="Arial" w:cs="Arial"/>
          <w:sz w:val="24"/>
          <w:szCs w:val="24"/>
        </w:rPr>
        <w:t>В 2020 году за оказанием государственной услуги по регистрации актов гражданского состояния и совершению юридически значимых действий в отдел обратилось 1574 человека.</w:t>
      </w:r>
    </w:p>
    <w:p w:rsidR="002A3DB0" w:rsidRPr="002A3DB0" w:rsidRDefault="002A3DB0" w:rsidP="00D52E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3DB0">
        <w:rPr>
          <w:rFonts w:ascii="Arial" w:hAnsi="Arial" w:cs="Arial"/>
          <w:sz w:val="24"/>
          <w:szCs w:val="24"/>
        </w:rPr>
        <w:t>В своей основной деятельности отдел ориентируется на целевые показатели эффективности, утвержденные приказом Министерства юстиции Российской Федерации. Работа отдела в 2020 году осуществлялась по следующим основным направлениям:</w:t>
      </w:r>
    </w:p>
    <w:p w:rsidR="002A3DB0" w:rsidRPr="00107B15" w:rsidRDefault="002A3DB0" w:rsidP="002A3DB0">
      <w:pPr>
        <w:keepNext/>
        <w:numPr>
          <w:ilvl w:val="0"/>
          <w:numId w:val="5"/>
        </w:numPr>
        <w:jc w:val="center"/>
        <w:outlineLvl w:val="4"/>
        <w:rPr>
          <w:rFonts w:ascii="Arial" w:hAnsi="Arial" w:cs="Arial"/>
          <w:i/>
          <w:sz w:val="24"/>
          <w:szCs w:val="24"/>
        </w:rPr>
      </w:pPr>
      <w:r w:rsidRPr="00107B15">
        <w:rPr>
          <w:rFonts w:ascii="Arial" w:hAnsi="Arial" w:cs="Arial"/>
          <w:i/>
          <w:sz w:val="24"/>
          <w:szCs w:val="24"/>
        </w:rPr>
        <w:t>Основная деятельность</w:t>
      </w:r>
    </w:p>
    <w:p w:rsidR="002A3DB0" w:rsidRPr="002A3DB0" w:rsidRDefault="002A3DB0" w:rsidP="002A3D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3DB0">
        <w:rPr>
          <w:rFonts w:ascii="Arial" w:hAnsi="Arial" w:cs="Arial"/>
          <w:sz w:val="24"/>
          <w:szCs w:val="24"/>
        </w:rPr>
        <w:t xml:space="preserve">Отделом по Аларскому району было зарегистрировано 745 актов гражданского состояния, в </w:t>
      </w:r>
      <w:proofErr w:type="spellStart"/>
      <w:r w:rsidRPr="002A3DB0">
        <w:rPr>
          <w:rFonts w:ascii="Arial" w:hAnsi="Arial" w:cs="Arial"/>
          <w:sz w:val="24"/>
          <w:szCs w:val="24"/>
        </w:rPr>
        <w:t>т.ч</w:t>
      </w:r>
      <w:proofErr w:type="spellEnd"/>
      <w:r w:rsidRPr="002A3DB0">
        <w:rPr>
          <w:rFonts w:ascii="Arial" w:hAnsi="Arial" w:cs="Arial"/>
          <w:sz w:val="24"/>
          <w:szCs w:val="24"/>
        </w:rPr>
        <w:t>. по видам:</w:t>
      </w:r>
    </w:p>
    <w:p w:rsidR="002A3DB0" w:rsidRPr="002A3DB0" w:rsidRDefault="002A3DB0" w:rsidP="002A3DB0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1022"/>
        <w:gridCol w:w="1145"/>
        <w:gridCol w:w="1149"/>
        <w:gridCol w:w="1149"/>
        <w:gridCol w:w="1149"/>
        <w:gridCol w:w="1188"/>
      </w:tblGrid>
      <w:tr w:rsidR="002A3DB0" w:rsidRPr="002A3DB0" w:rsidTr="002A3DB0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Наименование акта гражданского состояния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2016 год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Разница</w:t>
            </w:r>
          </w:p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2020 год к 2019 году</w:t>
            </w:r>
          </w:p>
        </w:tc>
      </w:tr>
      <w:tr w:rsidR="002A3DB0" w:rsidRPr="002A3DB0" w:rsidTr="002A3DB0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Рождение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217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254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269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-37</w:t>
            </w:r>
          </w:p>
        </w:tc>
      </w:tr>
      <w:tr w:rsidR="002A3DB0" w:rsidRPr="002A3DB0" w:rsidTr="002A3DB0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Установление отцовства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83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106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-9</w:t>
            </w:r>
          </w:p>
        </w:tc>
      </w:tr>
      <w:tr w:rsidR="002A3DB0" w:rsidRPr="002A3DB0" w:rsidTr="002A3DB0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Регистрация брака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72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138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-39</w:t>
            </w:r>
          </w:p>
        </w:tc>
      </w:tr>
      <w:tr w:rsidR="002A3DB0" w:rsidRPr="002A3DB0" w:rsidTr="002A3DB0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Расторжение брака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64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-19</w:t>
            </w:r>
          </w:p>
        </w:tc>
      </w:tr>
      <w:tr w:rsidR="002A3DB0" w:rsidRPr="002A3DB0" w:rsidTr="002A3DB0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Перемена имени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-11</w:t>
            </w:r>
          </w:p>
        </w:tc>
      </w:tr>
      <w:tr w:rsidR="002A3DB0" w:rsidRPr="002A3DB0" w:rsidTr="002A3DB0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Смерть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262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302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255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282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+34</w:t>
            </w:r>
          </w:p>
        </w:tc>
      </w:tr>
      <w:tr w:rsidR="002A3DB0" w:rsidRPr="002A3DB0" w:rsidTr="002A3DB0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Усыновление (удочерение)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-4</w:t>
            </w:r>
          </w:p>
        </w:tc>
      </w:tr>
      <w:tr w:rsidR="002A3DB0" w:rsidRPr="002A3DB0" w:rsidTr="002A3DB0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И Т О Г О 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745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829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827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877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-85</w:t>
            </w:r>
          </w:p>
        </w:tc>
      </w:tr>
    </w:tbl>
    <w:p w:rsidR="002A3DB0" w:rsidRPr="002A3DB0" w:rsidRDefault="002A3DB0" w:rsidP="002A3DB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A3DB0" w:rsidRPr="002A3DB0" w:rsidRDefault="002A3DB0" w:rsidP="002A3DB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3DB0">
        <w:rPr>
          <w:rFonts w:ascii="Arial" w:hAnsi="Arial" w:cs="Arial"/>
          <w:sz w:val="24"/>
          <w:szCs w:val="24"/>
        </w:rPr>
        <w:t>По сравнению с 2019 годом произошло снижение количества государственных регистраций на 85 актовых записей, в том числе количество государственных регистраций о рождении (на 37), об установлении отцовства (на 9), регистрация заключения брака (на 39), регистрация расторжения брака (на 19), регистрация перемена имени (на 11), регистрация усыновления (удочерения) (на 4). В тоже время увеличилась регистрация смерти (на 34).</w:t>
      </w:r>
    </w:p>
    <w:p w:rsidR="002A3DB0" w:rsidRPr="00107B15" w:rsidRDefault="002A3DB0" w:rsidP="002A3DB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3DB0">
        <w:rPr>
          <w:rFonts w:ascii="Arial" w:hAnsi="Arial" w:cs="Arial"/>
          <w:sz w:val="24"/>
          <w:szCs w:val="24"/>
        </w:rPr>
        <w:t xml:space="preserve">За 2020 год отделом по Аларскому району зарегистрировано: </w:t>
      </w:r>
      <w:r w:rsidRPr="00107B15">
        <w:rPr>
          <w:rFonts w:ascii="Arial" w:hAnsi="Arial" w:cs="Arial"/>
          <w:sz w:val="24"/>
          <w:szCs w:val="24"/>
        </w:rPr>
        <w:t>рождений – 217, смертей – 296 акта гражданского состояния, естественный прирост населени</w:t>
      </w:r>
      <w:r w:rsidR="00107B15">
        <w:rPr>
          <w:rFonts w:ascii="Arial" w:hAnsi="Arial" w:cs="Arial"/>
          <w:sz w:val="24"/>
          <w:szCs w:val="24"/>
        </w:rPr>
        <w:t>я за прошедший год составил –</w:t>
      </w:r>
      <w:r w:rsidRPr="00107B15">
        <w:rPr>
          <w:rFonts w:ascii="Arial" w:hAnsi="Arial" w:cs="Arial"/>
          <w:sz w:val="24"/>
          <w:szCs w:val="24"/>
        </w:rPr>
        <w:t xml:space="preserve"> 79 человек.</w:t>
      </w:r>
    </w:p>
    <w:p w:rsidR="002A3DB0" w:rsidRPr="002A3DB0" w:rsidRDefault="002A3DB0" w:rsidP="002A3DB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A3DB0">
        <w:rPr>
          <w:rFonts w:ascii="Arial" w:hAnsi="Arial" w:cs="Arial"/>
          <w:sz w:val="24"/>
          <w:szCs w:val="24"/>
        </w:rPr>
        <w:tab/>
        <w:t>Зарегистрировано в 2020 году рождений 217, в том числе: родившихся мальчиков 105, а девочек 112.</w:t>
      </w:r>
    </w:p>
    <w:p w:rsidR="002A3DB0" w:rsidRPr="002A3DB0" w:rsidRDefault="002A3DB0" w:rsidP="002A3DB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A3DB0">
        <w:rPr>
          <w:rFonts w:ascii="Arial" w:hAnsi="Arial" w:cs="Arial"/>
          <w:sz w:val="24"/>
          <w:szCs w:val="24"/>
        </w:rPr>
        <w:tab/>
        <w:t>Зарегистрировано детей: родители, состоящие в браке – 137,</w:t>
      </w:r>
    </w:p>
    <w:p w:rsidR="002A3DB0" w:rsidRPr="002A3DB0" w:rsidRDefault="002A3DB0" w:rsidP="002A3DB0">
      <w:pPr>
        <w:widowControl w:val="0"/>
        <w:tabs>
          <w:tab w:val="left" w:pos="3750"/>
        </w:tabs>
        <w:jc w:val="both"/>
        <w:rPr>
          <w:rFonts w:ascii="Arial" w:hAnsi="Arial" w:cs="Arial"/>
          <w:sz w:val="24"/>
          <w:szCs w:val="24"/>
        </w:rPr>
      </w:pPr>
      <w:r w:rsidRPr="002A3DB0">
        <w:rPr>
          <w:rFonts w:ascii="Arial" w:hAnsi="Arial" w:cs="Arial"/>
          <w:sz w:val="24"/>
          <w:szCs w:val="24"/>
        </w:rPr>
        <w:tab/>
        <w:t>с установлением отцовства – 40,</w:t>
      </w:r>
    </w:p>
    <w:p w:rsidR="002A3DB0" w:rsidRPr="002A3DB0" w:rsidRDefault="00107B15" w:rsidP="002A3DB0">
      <w:pPr>
        <w:widowControl w:val="0"/>
        <w:tabs>
          <w:tab w:val="left" w:pos="37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матери</w:t>
      </w:r>
      <w:r w:rsidR="002A3DB0" w:rsidRPr="002A3DB0">
        <w:rPr>
          <w:rFonts w:ascii="Arial" w:hAnsi="Arial" w:cs="Arial"/>
          <w:sz w:val="24"/>
          <w:szCs w:val="24"/>
        </w:rPr>
        <w:t>-одиночки – 40.</w:t>
      </w:r>
      <w:r w:rsidR="002A3DB0" w:rsidRPr="002A3DB0">
        <w:rPr>
          <w:rFonts w:ascii="Arial" w:hAnsi="Arial" w:cs="Arial"/>
          <w:sz w:val="24"/>
          <w:szCs w:val="24"/>
        </w:rPr>
        <w:tab/>
        <w:t xml:space="preserve"> </w:t>
      </w:r>
    </w:p>
    <w:p w:rsidR="002A3DB0" w:rsidRPr="002A3DB0" w:rsidRDefault="002A3DB0" w:rsidP="002A3DB0">
      <w:pPr>
        <w:jc w:val="both"/>
        <w:rPr>
          <w:rFonts w:ascii="Arial" w:hAnsi="Arial" w:cs="Arial"/>
          <w:sz w:val="24"/>
          <w:szCs w:val="24"/>
        </w:rPr>
      </w:pPr>
      <w:r w:rsidRPr="002A3DB0">
        <w:rPr>
          <w:rFonts w:ascii="Arial" w:hAnsi="Arial" w:cs="Arial"/>
          <w:sz w:val="24"/>
          <w:szCs w:val="24"/>
        </w:rPr>
        <w:lastRenderedPageBreak/>
        <w:t xml:space="preserve">          Самыми популярными женскими именами для новорожденных в 2019 году были София, Виктория, Дарья, Анастасия и Анна. Носительницами самых редких имен стали </w:t>
      </w:r>
      <w:proofErr w:type="spellStart"/>
      <w:r w:rsidRPr="002A3DB0">
        <w:rPr>
          <w:rFonts w:ascii="Arial" w:hAnsi="Arial" w:cs="Arial"/>
          <w:sz w:val="24"/>
          <w:szCs w:val="24"/>
        </w:rPr>
        <w:t>Миламира</w:t>
      </w:r>
      <w:proofErr w:type="spellEnd"/>
      <w:r w:rsidRPr="002A3D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3DB0">
        <w:rPr>
          <w:rFonts w:ascii="Arial" w:hAnsi="Arial" w:cs="Arial"/>
          <w:sz w:val="24"/>
          <w:szCs w:val="24"/>
        </w:rPr>
        <w:t>Миланья</w:t>
      </w:r>
      <w:proofErr w:type="spellEnd"/>
      <w:r w:rsidRPr="002A3DB0">
        <w:rPr>
          <w:rFonts w:ascii="Arial" w:hAnsi="Arial" w:cs="Arial"/>
          <w:sz w:val="24"/>
          <w:szCs w:val="24"/>
        </w:rPr>
        <w:t xml:space="preserve">, Зоя, Слада, Степанида, Матрёна и девочка Тайга. </w:t>
      </w:r>
    </w:p>
    <w:p w:rsidR="002A3DB0" w:rsidRPr="002A3DB0" w:rsidRDefault="002A3DB0" w:rsidP="002A3DB0">
      <w:pPr>
        <w:jc w:val="both"/>
        <w:rPr>
          <w:rFonts w:ascii="Arial" w:hAnsi="Arial" w:cs="Arial"/>
          <w:sz w:val="24"/>
          <w:szCs w:val="24"/>
        </w:rPr>
      </w:pPr>
      <w:r w:rsidRPr="002A3DB0">
        <w:rPr>
          <w:rFonts w:ascii="Arial" w:hAnsi="Arial" w:cs="Arial"/>
          <w:sz w:val="24"/>
          <w:szCs w:val="24"/>
        </w:rPr>
        <w:tab/>
        <w:t xml:space="preserve">В 2020 году популярные женские имена: София, Анна, Виктория, Варвара, Арина, Мария, Ева, Полина, Вероника и Карина. Самые редкие имена: Мирослава, </w:t>
      </w:r>
      <w:proofErr w:type="spellStart"/>
      <w:r w:rsidRPr="002A3DB0">
        <w:rPr>
          <w:rFonts w:ascii="Arial" w:hAnsi="Arial" w:cs="Arial"/>
          <w:sz w:val="24"/>
          <w:szCs w:val="24"/>
        </w:rPr>
        <w:t>Аделина</w:t>
      </w:r>
      <w:proofErr w:type="spellEnd"/>
      <w:r w:rsidRPr="002A3DB0">
        <w:rPr>
          <w:rFonts w:ascii="Arial" w:hAnsi="Arial" w:cs="Arial"/>
          <w:sz w:val="24"/>
          <w:szCs w:val="24"/>
        </w:rPr>
        <w:t>, Роза, Катерина и Рада.</w:t>
      </w:r>
    </w:p>
    <w:p w:rsidR="002A3DB0" w:rsidRPr="002A3DB0" w:rsidRDefault="002A3DB0" w:rsidP="002A3DB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3DB0">
        <w:rPr>
          <w:rFonts w:ascii="Arial" w:hAnsi="Arial" w:cs="Arial"/>
          <w:sz w:val="24"/>
          <w:szCs w:val="24"/>
        </w:rPr>
        <w:t xml:space="preserve">В 2019 году были популярные мужские имена – Артём, Александр, Михаил, Дмитрий и Кирилл. Встречались и необычные имена, такие как Ратибор, Святогор, </w:t>
      </w:r>
      <w:proofErr w:type="spellStart"/>
      <w:r w:rsidRPr="002A3DB0">
        <w:rPr>
          <w:rFonts w:ascii="Arial" w:hAnsi="Arial" w:cs="Arial"/>
          <w:sz w:val="24"/>
          <w:szCs w:val="24"/>
        </w:rPr>
        <w:t>Яромир</w:t>
      </w:r>
      <w:proofErr w:type="spellEnd"/>
      <w:r w:rsidRPr="002A3DB0">
        <w:rPr>
          <w:rFonts w:ascii="Arial" w:hAnsi="Arial" w:cs="Arial"/>
          <w:sz w:val="24"/>
          <w:szCs w:val="24"/>
        </w:rPr>
        <w:t>, Добрыня и Космос.</w:t>
      </w:r>
    </w:p>
    <w:p w:rsidR="002A3DB0" w:rsidRPr="002A3DB0" w:rsidRDefault="002A3DB0" w:rsidP="00D52EB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3DB0">
        <w:rPr>
          <w:rFonts w:ascii="Arial" w:hAnsi="Arial" w:cs="Arial"/>
          <w:sz w:val="24"/>
          <w:szCs w:val="24"/>
        </w:rPr>
        <w:t xml:space="preserve">В 2020 году популярные мужские имена: Максим, Александр, Андрей, Артём, Роман, Дмитрий, Владислав, Даниил, Кирилл, Семён, Денис и Макар. Редкие имена: Елисей, Ларион, Тигран, </w:t>
      </w:r>
      <w:proofErr w:type="spellStart"/>
      <w:r w:rsidRPr="002A3DB0">
        <w:rPr>
          <w:rFonts w:ascii="Arial" w:hAnsi="Arial" w:cs="Arial"/>
          <w:sz w:val="24"/>
          <w:szCs w:val="24"/>
        </w:rPr>
        <w:t>Тамир</w:t>
      </w:r>
      <w:proofErr w:type="spellEnd"/>
      <w:r w:rsidRPr="002A3DB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A3DB0">
        <w:rPr>
          <w:rFonts w:ascii="Arial" w:hAnsi="Arial" w:cs="Arial"/>
          <w:sz w:val="24"/>
          <w:szCs w:val="24"/>
        </w:rPr>
        <w:t>Кристиан</w:t>
      </w:r>
      <w:proofErr w:type="spellEnd"/>
      <w:r w:rsidRPr="002A3DB0">
        <w:rPr>
          <w:rFonts w:ascii="Arial" w:hAnsi="Arial" w:cs="Arial"/>
          <w:sz w:val="24"/>
          <w:szCs w:val="24"/>
        </w:rPr>
        <w:t>.</w:t>
      </w:r>
    </w:p>
    <w:p w:rsidR="002A3DB0" w:rsidRPr="00107B15" w:rsidRDefault="002A3DB0" w:rsidP="002A3DB0">
      <w:pPr>
        <w:rPr>
          <w:rFonts w:ascii="Arial" w:hAnsi="Arial" w:cs="Arial"/>
          <w:sz w:val="24"/>
          <w:szCs w:val="24"/>
        </w:rPr>
      </w:pPr>
      <w:r w:rsidRPr="00107B15">
        <w:rPr>
          <w:rFonts w:ascii="Arial" w:hAnsi="Arial" w:cs="Arial"/>
          <w:sz w:val="24"/>
          <w:szCs w:val="24"/>
        </w:rPr>
        <w:t xml:space="preserve">СВОДКА О РЕГИСТРАЦИИ БРАКОВ за </w:t>
      </w:r>
      <w:smartTag w:uri="urn:schemas-microsoft-com:office:smarttags" w:element="metricconverter">
        <w:smartTagPr>
          <w:attr w:name="ProductID" w:val="2020 г"/>
        </w:smartTagPr>
        <w:r w:rsidRPr="00107B15">
          <w:rPr>
            <w:rFonts w:ascii="Arial" w:hAnsi="Arial" w:cs="Arial"/>
            <w:sz w:val="24"/>
            <w:szCs w:val="24"/>
          </w:rPr>
          <w:t>2020 г</w:t>
        </w:r>
      </w:smartTag>
      <w:r w:rsidRPr="00107B15">
        <w:rPr>
          <w:rFonts w:ascii="Arial" w:hAnsi="Arial" w:cs="Arial"/>
          <w:sz w:val="24"/>
          <w:szCs w:val="24"/>
        </w:rPr>
        <w:t>.</w:t>
      </w:r>
    </w:p>
    <w:tbl>
      <w:tblPr>
        <w:tblW w:w="4997" w:type="pct"/>
        <w:tblLook w:val="01E0" w:firstRow="1" w:lastRow="1" w:firstColumn="1" w:lastColumn="1" w:noHBand="0" w:noVBand="0"/>
      </w:tblPr>
      <w:tblGrid>
        <w:gridCol w:w="7154"/>
        <w:gridCol w:w="2195"/>
      </w:tblGrid>
      <w:tr w:rsidR="002A3DB0" w:rsidRPr="002A3DB0" w:rsidTr="002A3DB0">
        <w:trPr>
          <w:trHeight w:val="315"/>
        </w:trPr>
        <w:tc>
          <w:tcPr>
            <w:tcW w:w="3826" w:type="pct"/>
            <w:hideMark/>
          </w:tcPr>
          <w:p w:rsidR="002A3DB0" w:rsidRPr="002A3DB0" w:rsidRDefault="002A3DB0" w:rsidP="002A3DB0">
            <w:pPr>
              <w:rPr>
                <w:rFonts w:ascii="Arial" w:hAnsi="Arial" w:cs="Arial"/>
                <w:sz w:val="24"/>
                <w:szCs w:val="24"/>
              </w:rPr>
            </w:pPr>
            <w:r w:rsidRPr="002A3DB0">
              <w:rPr>
                <w:rFonts w:ascii="Arial" w:hAnsi="Arial" w:cs="Arial"/>
                <w:sz w:val="24"/>
                <w:szCs w:val="24"/>
              </w:rPr>
              <w:t>Подано заявлений на регистрацию</w:t>
            </w:r>
          </w:p>
        </w:tc>
        <w:tc>
          <w:tcPr>
            <w:tcW w:w="1174" w:type="pct"/>
            <w:hideMark/>
          </w:tcPr>
          <w:p w:rsidR="002A3DB0" w:rsidRPr="002A3DB0" w:rsidRDefault="002A3DB0" w:rsidP="002A3DB0">
            <w:pPr>
              <w:rPr>
                <w:rFonts w:ascii="Arial" w:hAnsi="Arial" w:cs="Arial"/>
                <w:sz w:val="24"/>
                <w:szCs w:val="24"/>
              </w:rPr>
            </w:pPr>
            <w:r w:rsidRPr="002A3DB0">
              <w:rPr>
                <w:rFonts w:ascii="Arial" w:hAnsi="Arial" w:cs="Arial"/>
                <w:sz w:val="24"/>
                <w:szCs w:val="24"/>
              </w:rPr>
              <w:t>71</w:t>
            </w:r>
          </w:p>
        </w:tc>
      </w:tr>
      <w:tr w:rsidR="002A3DB0" w:rsidRPr="002A3DB0" w:rsidTr="002A3DB0">
        <w:trPr>
          <w:trHeight w:val="315"/>
        </w:trPr>
        <w:tc>
          <w:tcPr>
            <w:tcW w:w="3826" w:type="pct"/>
            <w:hideMark/>
          </w:tcPr>
          <w:p w:rsidR="002A3DB0" w:rsidRPr="002A3DB0" w:rsidRDefault="002A3DB0" w:rsidP="002A3DB0">
            <w:pPr>
              <w:rPr>
                <w:rFonts w:ascii="Arial" w:hAnsi="Arial" w:cs="Arial"/>
                <w:sz w:val="24"/>
                <w:szCs w:val="24"/>
              </w:rPr>
            </w:pPr>
            <w:r w:rsidRPr="002A3DB0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2A3DB0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2A3DB0">
              <w:rPr>
                <w:rFonts w:ascii="Arial" w:hAnsi="Arial" w:cs="Arial"/>
                <w:sz w:val="24"/>
                <w:szCs w:val="24"/>
              </w:rPr>
              <w:t>. иностранцев</w:t>
            </w:r>
          </w:p>
        </w:tc>
        <w:tc>
          <w:tcPr>
            <w:tcW w:w="1174" w:type="pct"/>
            <w:hideMark/>
          </w:tcPr>
          <w:p w:rsidR="002A3DB0" w:rsidRPr="002A3DB0" w:rsidRDefault="002A3DB0" w:rsidP="002A3DB0">
            <w:pPr>
              <w:rPr>
                <w:rFonts w:ascii="Arial" w:hAnsi="Arial" w:cs="Arial"/>
                <w:sz w:val="24"/>
                <w:szCs w:val="24"/>
              </w:rPr>
            </w:pPr>
            <w:r w:rsidRPr="002A3D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A3DB0" w:rsidRPr="002A3DB0" w:rsidTr="002A3DB0">
        <w:trPr>
          <w:trHeight w:val="315"/>
        </w:trPr>
        <w:tc>
          <w:tcPr>
            <w:tcW w:w="3826" w:type="pct"/>
            <w:hideMark/>
          </w:tcPr>
          <w:p w:rsidR="002A3DB0" w:rsidRPr="002A3DB0" w:rsidRDefault="002A3DB0" w:rsidP="002A3DB0">
            <w:pPr>
              <w:rPr>
                <w:rFonts w:ascii="Arial" w:hAnsi="Arial" w:cs="Arial"/>
                <w:sz w:val="24"/>
                <w:szCs w:val="24"/>
              </w:rPr>
            </w:pPr>
            <w:r w:rsidRPr="002A3DB0">
              <w:rPr>
                <w:rFonts w:ascii="Arial" w:hAnsi="Arial" w:cs="Arial"/>
                <w:sz w:val="24"/>
                <w:szCs w:val="24"/>
              </w:rPr>
              <w:t>Зарегистрировано браков всего</w:t>
            </w:r>
          </w:p>
        </w:tc>
        <w:tc>
          <w:tcPr>
            <w:tcW w:w="1174" w:type="pct"/>
            <w:hideMark/>
          </w:tcPr>
          <w:p w:rsidR="002A3DB0" w:rsidRPr="002A3DB0" w:rsidRDefault="002A3DB0" w:rsidP="002A3DB0">
            <w:pPr>
              <w:rPr>
                <w:rFonts w:ascii="Arial" w:hAnsi="Arial" w:cs="Arial"/>
                <w:sz w:val="24"/>
                <w:szCs w:val="24"/>
              </w:rPr>
            </w:pPr>
            <w:r w:rsidRPr="002A3DB0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2A3DB0" w:rsidRPr="002A3DB0" w:rsidTr="002A3DB0">
        <w:trPr>
          <w:trHeight w:val="315"/>
        </w:trPr>
        <w:tc>
          <w:tcPr>
            <w:tcW w:w="3826" w:type="pct"/>
            <w:hideMark/>
          </w:tcPr>
          <w:p w:rsidR="002A3DB0" w:rsidRPr="002A3DB0" w:rsidRDefault="002A3DB0" w:rsidP="002A3DB0">
            <w:pPr>
              <w:rPr>
                <w:rFonts w:ascii="Arial" w:hAnsi="Arial" w:cs="Arial"/>
                <w:sz w:val="24"/>
                <w:szCs w:val="24"/>
              </w:rPr>
            </w:pPr>
            <w:r w:rsidRPr="002A3DB0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2A3DB0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2A3DB0">
              <w:rPr>
                <w:rFonts w:ascii="Arial" w:hAnsi="Arial" w:cs="Arial"/>
                <w:sz w:val="24"/>
                <w:szCs w:val="24"/>
              </w:rPr>
              <w:t>. иностранцев</w:t>
            </w:r>
          </w:p>
        </w:tc>
        <w:tc>
          <w:tcPr>
            <w:tcW w:w="1174" w:type="pct"/>
            <w:hideMark/>
          </w:tcPr>
          <w:p w:rsidR="002A3DB0" w:rsidRPr="002A3DB0" w:rsidRDefault="002A3DB0" w:rsidP="002A3DB0">
            <w:pPr>
              <w:rPr>
                <w:rFonts w:ascii="Arial" w:hAnsi="Arial" w:cs="Arial"/>
                <w:sz w:val="24"/>
                <w:szCs w:val="24"/>
              </w:rPr>
            </w:pPr>
            <w:r w:rsidRPr="002A3D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A3DB0" w:rsidRPr="002A3DB0" w:rsidTr="002A3DB0">
        <w:trPr>
          <w:trHeight w:val="332"/>
        </w:trPr>
        <w:tc>
          <w:tcPr>
            <w:tcW w:w="3826" w:type="pct"/>
            <w:hideMark/>
          </w:tcPr>
          <w:p w:rsidR="002A3DB0" w:rsidRPr="002A3DB0" w:rsidRDefault="002A3DB0" w:rsidP="002A3DB0">
            <w:pPr>
              <w:rPr>
                <w:rFonts w:ascii="Arial" w:hAnsi="Arial" w:cs="Arial"/>
                <w:sz w:val="24"/>
                <w:szCs w:val="24"/>
              </w:rPr>
            </w:pPr>
            <w:r w:rsidRPr="002A3DB0">
              <w:rPr>
                <w:rFonts w:ascii="Arial" w:hAnsi="Arial" w:cs="Arial"/>
                <w:sz w:val="24"/>
                <w:szCs w:val="24"/>
              </w:rPr>
              <w:t>Количество неявок на регистрацию брака</w:t>
            </w:r>
          </w:p>
        </w:tc>
        <w:tc>
          <w:tcPr>
            <w:tcW w:w="1174" w:type="pct"/>
            <w:hideMark/>
          </w:tcPr>
          <w:p w:rsidR="002A3DB0" w:rsidRPr="002A3DB0" w:rsidRDefault="002A3DB0" w:rsidP="002A3DB0">
            <w:pPr>
              <w:rPr>
                <w:rFonts w:ascii="Arial" w:hAnsi="Arial" w:cs="Arial"/>
                <w:sz w:val="24"/>
                <w:szCs w:val="24"/>
              </w:rPr>
            </w:pPr>
            <w:r w:rsidRPr="002A3DB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A3DB0" w:rsidRPr="002A3DB0" w:rsidTr="002A3DB0">
        <w:trPr>
          <w:trHeight w:val="315"/>
        </w:trPr>
        <w:tc>
          <w:tcPr>
            <w:tcW w:w="3826" w:type="pct"/>
            <w:hideMark/>
          </w:tcPr>
          <w:p w:rsidR="002A3DB0" w:rsidRPr="002A3DB0" w:rsidRDefault="002A3DB0" w:rsidP="002A3DB0">
            <w:pPr>
              <w:rPr>
                <w:rFonts w:ascii="Arial" w:hAnsi="Arial" w:cs="Arial"/>
                <w:sz w:val="24"/>
                <w:szCs w:val="24"/>
              </w:rPr>
            </w:pPr>
            <w:r w:rsidRPr="002A3DB0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2A3DB0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2A3DB0">
              <w:rPr>
                <w:rFonts w:ascii="Arial" w:hAnsi="Arial" w:cs="Arial"/>
                <w:sz w:val="24"/>
                <w:szCs w:val="24"/>
              </w:rPr>
              <w:t>. иностранцев</w:t>
            </w:r>
          </w:p>
        </w:tc>
        <w:tc>
          <w:tcPr>
            <w:tcW w:w="1174" w:type="pct"/>
            <w:hideMark/>
          </w:tcPr>
          <w:p w:rsidR="002A3DB0" w:rsidRPr="002A3DB0" w:rsidRDefault="002A3DB0" w:rsidP="002A3DB0">
            <w:pPr>
              <w:rPr>
                <w:rFonts w:ascii="Arial" w:hAnsi="Arial" w:cs="Arial"/>
                <w:sz w:val="24"/>
                <w:szCs w:val="24"/>
              </w:rPr>
            </w:pPr>
            <w:r w:rsidRPr="002A3D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A3DB0" w:rsidRPr="002A3DB0" w:rsidTr="002A3DB0">
        <w:trPr>
          <w:trHeight w:val="315"/>
        </w:trPr>
        <w:tc>
          <w:tcPr>
            <w:tcW w:w="3826" w:type="pct"/>
            <w:hideMark/>
          </w:tcPr>
          <w:p w:rsidR="002A3DB0" w:rsidRPr="002A3DB0" w:rsidRDefault="002A3DB0" w:rsidP="002A3DB0">
            <w:pPr>
              <w:rPr>
                <w:rFonts w:ascii="Arial" w:hAnsi="Arial" w:cs="Arial"/>
                <w:sz w:val="24"/>
                <w:szCs w:val="24"/>
              </w:rPr>
            </w:pPr>
            <w:r w:rsidRPr="002A3DB0">
              <w:rPr>
                <w:rFonts w:ascii="Arial" w:hAnsi="Arial" w:cs="Arial"/>
                <w:sz w:val="24"/>
                <w:szCs w:val="24"/>
              </w:rPr>
              <w:t>Зарегистрировано браков с торжественной регистрацией</w:t>
            </w:r>
          </w:p>
        </w:tc>
        <w:tc>
          <w:tcPr>
            <w:tcW w:w="1174" w:type="pct"/>
            <w:hideMark/>
          </w:tcPr>
          <w:p w:rsidR="002A3DB0" w:rsidRPr="002A3DB0" w:rsidRDefault="002A3DB0" w:rsidP="002A3DB0">
            <w:pPr>
              <w:rPr>
                <w:rFonts w:ascii="Arial" w:hAnsi="Arial" w:cs="Arial"/>
                <w:sz w:val="24"/>
                <w:szCs w:val="24"/>
              </w:rPr>
            </w:pPr>
            <w:r w:rsidRPr="002A3DB0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2A3DB0" w:rsidRPr="002A3DB0" w:rsidTr="002A3DB0">
        <w:trPr>
          <w:trHeight w:val="315"/>
        </w:trPr>
        <w:tc>
          <w:tcPr>
            <w:tcW w:w="3826" w:type="pct"/>
            <w:hideMark/>
          </w:tcPr>
          <w:p w:rsidR="002A3DB0" w:rsidRPr="002A3DB0" w:rsidRDefault="002A3DB0" w:rsidP="002A3DB0">
            <w:pPr>
              <w:rPr>
                <w:rFonts w:ascii="Arial" w:hAnsi="Arial" w:cs="Arial"/>
                <w:sz w:val="24"/>
                <w:szCs w:val="24"/>
              </w:rPr>
            </w:pPr>
            <w:r w:rsidRPr="002A3DB0">
              <w:rPr>
                <w:rFonts w:ascii="Arial" w:hAnsi="Arial" w:cs="Arial"/>
                <w:sz w:val="24"/>
                <w:szCs w:val="24"/>
              </w:rPr>
              <w:t>Количество браков с сокращением месячного срока</w:t>
            </w:r>
          </w:p>
        </w:tc>
        <w:tc>
          <w:tcPr>
            <w:tcW w:w="1174" w:type="pct"/>
            <w:hideMark/>
          </w:tcPr>
          <w:p w:rsidR="002A3DB0" w:rsidRPr="002A3DB0" w:rsidRDefault="002A3DB0" w:rsidP="002A3DB0">
            <w:pPr>
              <w:rPr>
                <w:rFonts w:ascii="Arial" w:hAnsi="Arial" w:cs="Arial"/>
                <w:sz w:val="24"/>
                <w:szCs w:val="24"/>
              </w:rPr>
            </w:pPr>
            <w:r w:rsidRPr="002A3DB0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2A3DB0" w:rsidRPr="002A3DB0" w:rsidTr="002A3DB0">
        <w:trPr>
          <w:trHeight w:val="332"/>
        </w:trPr>
        <w:tc>
          <w:tcPr>
            <w:tcW w:w="3826" w:type="pct"/>
            <w:hideMark/>
          </w:tcPr>
          <w:p w:rsidR="002A3DB0" w:rsidRPr="002A3DB0" w:rsidRDefault="002A3DB0" w:rsidP="002A3DB0">
            <w:pPr>
              <w:rPr>
                <w:rFonts w:ascii="Arial" w:hAnsi="Arial" w:cs="Arial"/>
                <w:sz w:val="24"/>
                <w:szCs w:val="24"/>
              </w:rPr>
            </w:pPr>
            <w:r w:rsidRPr="002A3DB0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2A3DB0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2A3DB0">
              <w:rPr>
                <w:rFonts w:ascii="Arial" w:hAnsi="Arial" w:cs="Arial"/>
                <w:sz w:val="24"/>
                <w:szCs w:val="24"/>
              </w:rPr>
              <w:t>. по беременности</w:t>
            </w:r>
          </w:p>
        </w:tc>
        <w:tc>
          <w:tcPr>
            <w:tcW w:w="1174" w:type="pct"/>
            <w:hideMark/>
          </w:tcPr>
          <w:p w:rsidR="002A3DB0" w:rsidRPr="002A3DB0" w:rsidRDefault="002A3DB0" w:rsidP="002A3DB0">
            <w:pPr>
              <w:rPr>
                <w:rFonts w:ascii="Arial" w:hAnsi="Arial" w:cs="Arial"/>
                <w:sz w:val="24"/>
                <w:szCs w:val="24"/>
              </w:rPr>
            </w:pPr>
            <w:r w:rsidRPr="002A3DB0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2A3DB0" w:rsidRPr="002A3DB0" w:rsidTr="002A3DB0">
        <w:trPr>
          <w:trHeight w:val="315"/>
        </w:trPr>
        <w:tc>
          <w:tcPr>
            <w:tcW w:w="3826" w:type="pct"/>
            <w:hideMark/>
          </w:tcPr>
          <w:p w:rsidR="002A3DB0" w:rsidRPr="002A3DB0" w:rsidRDefault="002A3DB0" w:rsidP="002A3DB0">
            <w:pPr>
              <w:rPr>
                <w:rFonts w:ascii="Arial" w:hAnsi="Arial" w:cs="Arial"/>
                <w:sz w:val="24"/>
                <w:szCs w:val="24"/>
              </w:rPr>
            </w:pPr>
            <w:r w:rsidRPr="002A3DB0">
              <w:rPr>
                <w:rFonts w:ascii="Arial" w:hAnsi="Arial" w:cs="Arial"/>
                <w:sz w:val="24"/>
                <w:szCs w:val="24"/>
              </w:rPr>
              <w:t>Зарегистрировано браков со снижением брачного возраста</w:t>
            </w:r>
          </w:p>
        </w:tc>
        <w:tc>
          <w:tcPr>
            <w:tcW w:w="1174" w:type="pct"/>
            <w:hideMark/>
          </w:tcPr>
          <w:p w:rsidR="002A3DB0" w:rsidRPr="002A3DB0" w:rsidRDefault="002A3DB0" w:rsidP="002A3DB0">
            <w:pPr>
              <w:rPr>
                <w:rFonts w:ascii="Arial" w:hAnsi="Arial" w:cs="Arial"/>
                <w:sz w:val="24"/>
                <w:szCs w:val="24"/>
              </w:rPr>
            </w:pPr>
            <w:r w:rsidRPr="002A3D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2A3DB0" w:rsidRPr="002A3DB0" w:rsidRDefault="002A3DB0" w:rsidP="002A3DB0">
      <w:pPr>
        <w:rPr>
          <w:rFonts w:ascii="Arial" w:hAnsi="Arial" w:cs="Arial"/>
          <w:sz w:val="24"/>
          <w:szCs w:val="24"/>
        </w:rPr>
      </w:pPr>
    </w:p>
    <w:p w:rsidR="002A3DB0" w:rsidRPr="002A3DB0" w:rsidRDefault="002A3DB0" w:rsidP="00D52E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3DB0">
        <w:rPr>
          <w:rFonts w:ascii="Arial" w:hAnsi="Arial" w:cs="Arial"/>
          <w:sz w:val="24"/>
          <w:szCs w:val="24"/>
        </w:rPr>
        <w:t xml:space="preserve">Количество зарегистрированных записей актов </w:t>
      </w:r>
      <w:r w:rsidRPr="00107B15">
        <w:rPr>
          <w:rFonts w:ascii="Arial" w:hAnsi="Arial" w:cs="Arial"/>
          <w:sz w:val="24"/>
          <w:szCs w:val="24"/>
        </w:rPr>
        <w:t>о заключении брака</w:t>
      </w:r>
      <w:r w:rsidRPr="002A3DB0">
        <w:rPr>
          <w:rFonts w:ascii="Arial" w:hAnsi="Arial" w:cs="Arial"/>
          <w:sz w:val="24"/>
          <w:szCs w:val="24"/>
        </w:rPr>
        <w:t xml:space="preserve"> снизилось по сравнению с 2019 годом на 39 актовых записей. Всего зарегистрировано 72 браков, из них 44 брака зарегистрировано с сокращением месячного срока, 1 брак со снижением брачного возраста. Подано заявлений на регистрацию заключения брака 71, не явились 3 пары.</w:t>
      </w:r>
    </w:p>
    <w:p w:rsidR="002A3DB0" w:rsidRPr="002A3DB0" w:rsidRDefault="002A3DB0" w:rsidP="002A3DB0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2A3DB0">
        <w:rPr>
          <w:rFonts w:ascii="Arial" w:hAnsi="Arial" w:cs="Arial"/>
          <w:bCs/>
          <w:sz w:val="24"/>
          <w:szCs w:val="24"/>
        </w:rPr>
        <w:t xml:space="preserve">Отделом ЗАГС за 2020 год оформлено 64 актовых записи о расторжении брака на основании решения суда 54, по взаимному желанию 10, на 19 разводов меньше по сравнению с 2019 годом. </w:t>
      </w:r>
    </w:p>
    <w:p w:rsidR="002A3DB0" w:rsidRPr="00107B15" w:rsidRDefault="002A3DB0" w:rsidP="002A3DB0">
      <w:pPr>
        <w:jc w:val="center"/>
        <w:rPr>
          <w:rFonts w:ascii="Arial" w:hAnsi="Arial" w:cs="Arial"/>
          <w:sz w:val="24"/>
          <w:szCs w:val="24"/>
        </w:rPr>
      </w:pPr>
      <w:r w:rsidRPr="00107B15">
        <w:rPr>
          <w:rFonts w:ascii="Arial" w:hAnsi="Arial" w:cs="Arial"/>
          <w:sz w:val="24"/>
          <w:szCs w:val="24"/>
        </w:rPr>
        <w:t xml:space="preserve">Информация о смертности (по возрасту) за </w:t>
      </w:r>
      <w:smartTag w:uri="urn:schemas-microsoft-com:office:smarttags" w:element="metricconverter">
        <w:smartTagPr>
          <w:attr w:name="ProductID" w:val="2019 г"/>
        </w:smartTagPr>
        <w:r w:rsidRPr="00107B15">
          <w:rPr>
            <w:rFonts w:ascii="Arial" w:hAnsi="Arial" w:cs="Arial"/>
            <w:sz w:val="24"/>
            <w:szCs w:val="24"/>
          </w:rPr>
          <w:t>2019 г</w:t>
        </w:r>
      </w:smartTag>
      <w:r w:rsidRPr="00107B15">
        <w:rPr>
          <w:rFonts w:ascii="Arial" w:hAnsi="Arial" w:cs="Arial"/>
          <w:sz w:val="24"/>
          <w:szCs w:val="24"/>
        </w:rPr>
        <w:t>.</w:t>
      </w:r>
    </w:p>
    <w:p w:rsidR="002A3DB0" w:rsidRPr="002A3DB0" w:rsidRDefault="002A3DB0" w:rsidP="002A3DB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37"/>
        <w:gridCol w:w="986"/>
        <w:gridCol w:w="986"/>
        <w:gridCol w:w="958"/>
        <w:gridCol w:w="958"/>
        <w:gridCol w:w="958"/>
        <w:gridCol w:w="958"/>
        <w:gridCol w:w="958"/>
        <w:gridCol w:w="1046"/>
      </w:tblGrid>
      <w:tr w:rsidR="002A3DB0" w:rsidRPr="002A3DB0" w:rsidTr="002A3DB0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Общее количество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До 1 года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с 1 года до 7 лет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с 7 лет до 13 лет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с 14 до 17 лет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с 18 до 29 лет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с 30 до 39 лет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с 40 до 55 лет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старше 55 лет</w:t>
            </w:r>
          </w:p>
        </w:tc>
      </w:tr>
      <w:tr w:rsidR="002A3DB0" w:rsidRPr="002A3DB0" w:rsidTr="002A3DB0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b/>
                <w:sz w:val="22"/>
                <w:szCs w:val="22"/>
              </w:rPr>
              <w:t>262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b/>
                <w:sz w:val="22"/>
                <w:szCs w:val="22"/>
              </w:rPr>
              <w:t>37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b/>
                <w:sz w:val="22"/>
                <w:szCs w:val="22"/>
              </w:rPr>
              <w:t>198</w:t>
            </w:r>
          </w:p>
        </w:tc>
      </w:tr>
    </w:tbl>
    <w:p w:rsidR="002A3DB0" w:rsidRPr="00107B15" w:rsidRDefault="002A3DB0" w:rsidP="002A3DB0">
      <w:pPr>
        <w:keepNext/>
        <w:spacing w:before="240" w:after="60"/>
        <w:jc w:val="center"/>
        <w:outlineLvl w:val="2"/>
        <w:rPr>
          <w:rFonts w:ascii="Arial" w:hAnsi="Arial" w:cs="Arial"/>
          <w:bCs/>
          <w:sz w:val="24"/>
          <w:szCs w:val="24"/>
        </w:rPr>
      </w:pPr>
      <w:r w:rsidRPr="00107B15">
        <w:rPr>
          <w:rFonts w:ascii="Arial" w:hAnsi="Arial" w:cs="Arial"/>
          <w:bCs/>
          <w:sz w:val="24"/>
          <w:szCs w:val="24"/>
        </w:rPr>
        <w:t xml:space="preserve">Информация о смертности (по возрасту) за </w:t>
      </w:r>
      <w:smartTag w:uri="urn:schemas-microsoft-com:office:smarttags" w:element="metricconverter">
        <w:smartTagPr>
          <w:attr w:name="ProductID" w:val="2020 г"/>
        </w:smartTagPr>
        <w:r w:rsidRPr="00107B15">
          <w:rPr>
            <w:rFonts w:ascii="Arial" w:hAnsi="Arial" w:cs="Arial"/>
            <w:bCs/>
            <w:sz w:val="24"/>
            <w:szCs w:val="24"/>
          </w:rPr>
          <w:t>2020 г</w:t>
        </w:r>
      </w:smartTag>
      <w:r w:rsidRPr="00107B15">
        <w:rPr>
          <w:rFonts w:ascii="Arial" w:hAnsi="Arial" w:cs="Arial"/>
          <w:bCs/>
          <w:sz w:val="24"/>
          <w:szCs w:val="24"/>
        </w:rPr>
        <w:t>.</w:t>
      </w:r>
    </w:p>
    <w:p w:rsidR="002A3DB0" w:rsidRPr="002A3DB0" w:rsidRDefault="002A3DB0" w:rsidP="002A3DB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37"/>
        <w:gridCol w:w="982"/>
        <w:gridCol w:w="983"/>
        <w:gridCol w:w="958"/>
        <w:gridCol w:w="958"/>
        <w:gridCol w:w="966"/>
        <w:gridCol w:w="958"/>
        <w:gridCol w:w="958"/>
        <w:gridCol w:w="1045"/>
      </w:tblGrid>
      <w:tr w:rsidR="002A3DB0" w:rsidRPr="002A3DB0" w:rsidTr="002A3DB0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Общее количество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До 1 года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с 1 года до 20 лет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с 20 лет до 40 лет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с 41 до 60 лет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с 61 до 70 лет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с 71 до 80 лет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с 81 до 90 лет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старше 90 лет</w:t>
            </w:r>
          </w:p>
        </w:tc>
      </w:tr>
      <w:tr w:rsidR="002A3DB0" w:rsidRPr="002A3DB0" w:rsidTr="002A3DB0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67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54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</w:tr>
      <w:tr w:rsidR="002A3DB0" w:rsidRPr="002A3DB0" w:rsidTr="002A3DB0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мужчины 162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51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2A3DB0" w:rsidRPr="002A3DB0" w:rsidTr="002A3DB0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женщины 134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37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</w:tr>
      <w:tr w:rsidR="002A3DB0" w:rsidRPr="002A3DB0" w:rsidTr="002A3DB0">
        <w:trPr>
          <w:jc w:val="center"/>
        </w:trPr>
        <w:tc>
          <w:tcPr>
            <w:tcW w:w="95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DB0" w:rsidRPr="002A3DB0" w:rsidRDefault="002A3DB0" w:rsidP="002A3D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3DB0" w:rsidRPr="002A3DB0" w:rsidRDefault="002A3DB0" w:rsidP="002A3DB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A3DB0" w:rsidRPr="002A3DB0" w:rsidRDefault="002A3DB0" w:rsidP="00107B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3DB0">
        <w:rPr>
          <w:rFonts w:ascii="Arial" w:hAnsi="Arial" w:cs="Arial"/>
          <w:sz w:val="24"/>
          <w:szCs w:val="24"/>
        </w:rPr>
        <w:t xml:space="preserve">Регистрация </w:t>
      </w:r>
      <w:r w:rsidRPr="00107B15">
        <w:rPr>
          <w:rFonts w:ascii="Arial" w:hAnsi="Arial" w:cs="Arial"/>
          <w:sz w:val="24"/>
          <w:szCs w:val="24"/>
        </w:rPr>
        <w:t>о смерти</w:t>
      </w:r>
      <w:r w:rsidRPr="002A3DB0">
        <w:rPr>
          <w:rFonts w:ascii="Arial" w:hAnsi="Arial" w:cs="Arial"/>
          <w:sz w:val="24"/>
          <w:szCs w:val="24"/>
        </w:rPr>
        <w:t xml:space="preserve"> в 2020 году по сравнению с 2019 годом увеличилась на 34 актовых записей и составляет 296 записей, из них (162-мужчины, 134-женщин). </w:t>
      </w:r>
    </w:p>
    <w:p w:rsidR="002A3DB0" w:rsidRPr="002A3DB0" w:rsidRDefault="002A3DB0" w:rsidP="002A3D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3DB0">
        <w:rPr>
          <w:rFonts w:ascii="Arial" w:hAnsi="Arial" w:cs="Arial"/>
          <w:sz w:val="24"/>
          <w:szCs w:val="24"/>
        </w:rPr>
        <w:t xml:space="preserve">В отчетном году произошло снижение количества совершенных иных юридически значимых действий по сравнению с 2019 годом (на 222). В 2019 году отделом было совершено 1796: </w:t>
      </w:r>
    </w:p>
    <w:p w:rsidR="002A3DB0" w:rsidRPr="002A3DB0" w:rsidRDefault="002A3DB0" w:rsidP="002A3D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3DB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</w:p>
    <w:tbl>
      <w:tblPr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333"/>
        <w:gridCol w:w="1333"/>
      </w:tblGrid>
      <w:tr w:rsidR="002A3DB0" w:rsidRPr="002A3DB0" w:rsidTr="002A3DB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107B15" w:rsidRDefault="002A3DB0" w:rsidP="002A3DB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7B15">
              <w:rPr>
                <w:rFonts w:ascii="Courier New" w:hAnsi="Courier New" w:cs="Courier New"/>
                <w:sz w:val="22"/>
                <w:szCs w:val="22"/>
              </w:rPr>
              <w:t>Вид ЮЗД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107B15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7B15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107B15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7B15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</w:tr>
      <w:tr w:rsidR="002A3DB0" w:rsidRPr="002A3DB0" w:rsidTr="002A3DB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107B15" w:rsidRDefault="002A3DB0" w:rsidP="002A3DB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7B15">
              <w:rPr>
                <w:rFonts w:ascii="Courier New" w:hAnsi="Courier New" w:cs="Courier New"/>
                <w:sz w:val="22"/>
                <w:szCs w:val="22"/>
              </w:rPr>
              <w:t>поступило заявлений о внесении изменений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107B15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7B15">
              <w:rPr>
                <w:rFonts w:ascii="Courier New" w:hAnsi="Courier New" w:cs="Courier New"/>
                <w:sz w:val="22"/>
                <w:szCs w:val="22"/>
              </w:rPr>
              <w:t>134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107B15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7B15">
              <w:rPr>
                <w:rFonts w:ascii="Courier New" w:hAnsi="Courier New" w:cs="Courier New"/>
                <w:sz w:val="22"/>
                <w:szCs w:val="22"/>
              </w:rPr>
              <w:t>81</w:t>
            </w:r>
          </w:p>
        </w:tc>
      </w:tr>
      <w:tr w:rsidR="002A3DB0" w:rsidRPr="002A3DB0" w:rsidTr="002A3DB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107B15" w:rsidRDefault="002A3DB0" w:rsidP="002A3DB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7B15">
              <w:rPr>
                <w:rFonts w:ascii="Courier New" w:hAnsi="Courier New" w:cs="Courier New"/>
                <w:sz w:val="22"/>
                <w:szCs w:val="22"/>
              </w:rPr>
              <w:t>исполненных извещений о внесении исправлений и (или) изменений в записи актов гражданского состояния, поступивших из органов ЗАГС РФ и иностранных государств (установление отцовства, усыновление (удочерение), перемена имени)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107B15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7B15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107B15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7B15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</w:tr>
      <w:tr w:rsidR="002A3DB0" w:rsidRPr="002A3DB0" w:rsidTr="002A3DB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107B15" w:rsidRDefault="002A3DB0" w:rsidP="002A3DB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7B15">
              <w:rPr>
                <w:rFonts w:ascii="Courier New" w:hAnsi="Courier New" w:cs="Courier New"/>
                <w:sz w:val="22"/>
                <w:szCs w:val="22"/>
              </w:rPr>
              <w:t>исполненных заключений органов ЗАГС о внесении исправлений и (или) изменений в записи актов гражданского состояния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107B15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7B15">
              <w:rPr>
                <w:rFonts w:ascii="Courier New" w:hAnsi="Courier New" w:cs="Courier New"/>
                <w:sz w:val="22"/>
                <w:szCs w:val="22"/>
              </w:rPr>
              <w:t>52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107B15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7B15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</w:tr>
      <w:tr w:rsidR="002A3DB0" w:rsidRPr="002A3DB0" w:rsidTr="002A3DB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107B15" w:rsidRDefault="002A3DB0" w:rsidP="002A3DB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7B15">
              <w:rPr>
                <w:rFonts w:ascii="Courier New" w:hAnsi="Courier New" w:cs="Courier New"/>
                <w:sz w:val="22"/>
                <w:szCs w:val="22"/>
              </w:rPr>
              <w:t>выданных повторных свидетельств о государственной регистрации актов гражданского состояния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107B15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7B15">
              <w:rPr>
                <w:rFonts w:ascii="Courier New" w:hAnsi="Courier New" w:cs="Courier New"/>
                <w:sz w:val="22"/>
                <w:szCs w:val="22"/>
              </w:rPr>
              <w:t>435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107B15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7B15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</w:tr>
      <w:tr w:rsidR="002A3DB0" w:rsidRPr="002A3DB0" w:rsidTr="002A3DB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107B15" w:rsidRDefault="002A3DB0" w:rsidP="002A3DB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7B15">
              <w:rPr>
                <w:rFonts w:ascii="Courier New" w:hAnsi="Courier New" w:cs="Courier New"/>
                <w:sz w:val="22"/>
                <w:szCs w:val="22"/>
              </w:rPr>
              <w:t>выданных справок о государственной регистрации актов гражданского состояния, а также извещений об отсутствии записей актов гражданского состояния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107B15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7B1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107B15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7B15">
              <w:rPr>
                <w:rFonts w:ascii="Courier New" w:hAnsi="Courier New" w:cs="Courier New"/>
                <w:sz w:val="22"/>
                <w:szCs w:val="22"/>
              </w:rPr>
              <w:t>707</w:t>
            </w:r>
          </w:p>
        </w:tc>
      </w:tr>
      <w:tr w:rsidR="002A3DB0" w:rsidRPr="002A3DB0" w:rsidTr="002A3DB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107B15" w:rsidRDefault="002A3DB0" w:rsidP="002A3DB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7B15">
              <w:rPr>
                <w:rFonts w:ascii="Courier New" w:hAnsi="Courier New" w:cs="Courier New"/>
                <w:sz w:val="22"/>
                <w:szCs w:val="22"/>
              </w:rPr>
              <w:t>рассмотренных обращений граждан об истребовании документов о государственной регистрации актов гражданского состояния с территорий иностранных государств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107B15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7B1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107B15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7B1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A3DB0" w:rsidRPr="002A3DB0" w:rsidTr="002A3DB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107B15" w:rsidRDefault="002A3DB0" w:rsidP="002A3DB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7B15">
              <w:rPr>
                <w:rFonts w:ascii="Courier New" w:hAnsi="Courier New" w:cs="Courier New"/>
                <w:sz w:val="22"/>
                <w:szCs w:val="22"/>
              </w:rPr>
              <w:t>дооформленных записей актов о расторжении брака на основании заявления другого супруга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107B15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7B1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107B15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7B15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2A3DB0" w:rsidRPr="002A3DB0" w:rsidTr="002A3DB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107B15" w:rsidRDefault="002A3DB0" w:rsidP="002A3DB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7B15">
              <w:rPr>
                <w:rFonts w:ascii="Courier New" w:hAnsi="Courier New" w:cs="Courier New"/>
                <w:sz w:val="22"/>
                <w:szCs w:val="22"/>
              </w:rPr>
              <w:t>аннулированных записей актов гражданского состояния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107B15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7B1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107B15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7B1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A3DB0" w:rsidRPr="002A3DB0" w:rsidTr="002A3DB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107B15" w:rsidRDefault="002A3DB0" w:rsidP="002A3DB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7B15">
              <w:rPr>
                <w:rFonts w:ascii="Courier New" w:hAnsi="Courier New" w:cs="Courier New"/>
                <w:sz w:val="22"/>
                <w:szCs w:val="22"/>
              </w:rPr>
              <w:t>выданных извещений об отказе в государственной регистрации актов гражданского состояния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107B15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7B1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107B15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7B1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A3DB0" w:rsidRPr="002A3DB0" w:rsidTr="002A3DB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107B15" w:rsidRDefault="002A3DB0" w:rsidP="002A3DB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7B15">
              <w:rPr>
                <w:rFonts w:ascii="Courier New" w:hAnsi="Courier New" w:cs="Courier New"/>
                <w:sz w:val="22"/>
                <w:szCs w:val="22"/>
              </w:rPr>
              <w:t>отметок, проставленных в записях актов гражданского состояния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107B15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7B15">
              <w:rPr>
                <w:rFonts w:ascii="Courier New" w:hAnsi="Courier New" w:cs="Courier New"/>
                <w:sz w:val="22"/>
                <w:szCs w:val="22"/>
              </w:rPr>
              <w:t>164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107B15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7B15">
              <w:rPr>
                <w:rFonts w:ascii="Courier New" w:hAnsi="Courier New" w:cs="Courier New"/>
                <w:sz w:val="22"/>
                <w:szCs w:val="22"/>
              </w:rPr>
              <w:t>229</w:t>
            </w:r>
          </w:p>
        </w:tc>
      </w:tr>
      <w:tr w:rsidR="002A3DB0" w:rsidRPr="002A3DB0" w:rsidTr="002A3DB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107B15" w:rsidRDefault="002A3DB0" w:rsidP="002A3DB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7B15">
              <w:rPr>
                <w:rFonts w:ascii="Courier New" w:hAnsi="Courier New" w:cs="Courier New"/>
                <w:sz w:val="22"/>
                <w:szCs w:val="22"/>
              </w:rPr>
              <w:t>ответы по запросам ст.13.2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107B15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7B1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107B15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7B15">
              <w:rPr>
                <w:rFonts w:ascii="Courier New" w:hAnsi="Courier New" w:cs="Courier New"/>
                <w:sz w:val="22"/>
                <w:szCs w:val="22"/>
              </w:rPr>
              <w:t>152</w:t>
            </w:r>
          </w:p>
        </w:tc>
      </w:tr>
      <w:tr w:rsidR="002A3DB0" w:rsidRPr="002A3DB0" w:rsidTr="002A3DB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1796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0" w:rsidRPr="002A3DB0" w:rsidRDefault="002A3DB0" w:rsidP="002A3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DB0">
              <w:rPr>
                <w:rFonts w:ascii="Courier New" w:hAnsi="Courier New" w:cs="Courier New"/>
                <w:sz w:val="22"/>
                <w:szCs w:val="22"/>
              </w:rPr>
              <w:t>1574</w:t>
            </w:r>
          </w:p>
        </w:tc>
      </w:tr>
    </w:tbl>
    <w:p w:rsidR="002A3DB0" w:rsidRPr="002A3DB0" w:rsidRDefault="002A3DB0" w:rsidP="002A3DB0">
      <w:pPr>
        <w:ind w:right="57" w:firstLine="720"/>
        <w:jc w:val="both"/>
        <w:rPr>
          <w:rFonts w:ascii="Arial" w:hAnsi="Arial" w:cs="Arial"/>
          <w:sz w:val="24"/>
          <w:szCs w:val="24"/>
        </w:rPr>
      </w:pPr>
    </w:p>
    <w:p w:rsidR="002A3DB0" w:rsidRPr="002A3DB0" w:rsidRDefault="002A3DB0" w:rsidP="002A3DB0">
      <w:pPr>
        <w:ind w:right="57" w:firstLine="720"/>
        <w:jc w:val="both"/>
        <w:rPr>
          <w:rFonts w:ascii="Arial" w:hAnsi="Arial" w:cs="Arial"/>
          <w:sz w:val="24"/>
          <w:szCs w:val="24"/>
        </w:rPr>
      </w:pPr>
      <w:r w:rsidRPr="002A3DB0">
        <w:rPr>
          <w:rFonts w:ascii="Arial" w:hAnsi="Arial" w:cs="Arial"/>
          <w:sz w:val="24"/>
          <w:szCs w:val="24"/>
        </w:rPr>
        <w:t>Отделом ЗАГС по Аларскому району проведены мероприятия, направленные на формирование позитивного отношения общества к семье, повышения ее статуса, поднятие престижа отцовства и материнства.</w:t>
      </w:r>
    </w:p>
    <w:p w:rsidR="002A3DB0" w:rsidRPr="002A3DB0" w:rsidRDefault="002A3DB0" w:rsidP="00D52EB0">
      <w:pPr>
        <w:spacing w:after="120"/>
        <w:ind w:firstLine="708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2A3DB0">
        <w:rPr>
          <w:rFonts w:ascii="Arial" w:hAnsi="Arial" w:cs="Arial"/>
          <w:sz w:val="24"/>
          <w:szCs w:val="24"/>
        </w:rPr>
        <w:t xml:space="preserve">Проведены торжественные мероприятия по чествованию юбиляров совместной жизни. Регистрация заключения брака производилась только в торжественной обстановке, мероприятия освещались в средствах массовой информации. </w:t>
      </w:r>
    </w:p>
    <w:p w:rsidR="002A3DB0" w:rsidRPr="00107B15" w:rsidRDefault="002A3DB0" w:rsidP="00107B15">
      <w:pPr>
        <w:tabs>
          <w:tab w:val="left" w:pos="708"/>
          <w:tab w:val="center" w:pos="4153"/>
          <w:tab w:val="right" w:pos="8306"/>
        </w:tabs>
        <w:ind w:left="360"/>
        <w:jc w:val="center"/>
        <w:rPr>
          <w:rFonts w:ascii="Arial" w:hAnsi="Arial" w:cs="Arial"/>
          <w:i/>
          <w:sz w:val="24"/>
          <w:szCs w:val="24"/>
        </w:rPr>
      </w:pPr>
      <w:r w:rsidRPr="00107B15">
        <w:rPr>
          <w:rFonts w:ascii="Arial" w:hAnsi="Arial" w:cs="Arial"/>
          <w:i/>
          <w:sz w:val="24"/>
          <w:szCs w:val="24"/>
        </w:rPr>
        <w:t>2.Работа с архивным фондом</w:t>
      </w:r>
    </w:p>
    <w:p w:rsidR="002A3DB0" w:rsidRPr="002A3DB0" w:rsidRDefault="002A3DB0" w:rsidP="002A3D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3DB0">
        <w:rPr>
          <w:rFonts w:ascii="Arial" w:hAnsi="Arial" w:cs="Arial"/>
          <w:sz w:val="24"/>
          <w:szCs w:val="24"/>
        </w:rPr>
        <w:t>В 2020 году отделом были подготовлены и сданы на переплёт в типографию г. Иркутска 7 книг архивного фонда.</w:t>
      </w:r>
    </w:p>
    <w:p w:rsidR="002A3DB0" w:rsidRPr="002A3DB0" w:rsidRDefault="002A3DB0" w:rsidP="002A3DB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3DB0">
        <w:rPr>
          <w:rFonts w:ascii="Arial" w:hAnsi="Arial" w:cs="Arial"/>
          <w:sz w:val="24"/>
          <w:szCs w:val="24"/>
        </w:rPr>
        <w:t xml:space="preserve">Работа по формированию электронного архива отдела является одним из важнейших звеньев в процессе формирования современной информационной системы. </w:t>
      </w:r>
    </w:p>
    <w:p w:rsidR="002A3DB0" w:rsidRPr="002A3DB0" w:rsidRDefault="002A3DB0" w:rsidP="002A3DB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3DB0">
        <w:rPr>
          <w:rFonts w:ascii="Arial" w:hAnsi="Arial" w:cs="Arial"/>
          <w:sz w:val="24"/>
          <w:szCs w:val="24"/>
        </w:rPr>
        <w:t>В настоящее время архив первых экземпляров записей актов гр</w:t>
      </w:r>
      <w:r w:rsidR="00D52EB0">
        <w:rPr>
          <w:rFonts w:ascii="Arial" w:hAnsi="Arial" w:cs="Arial"/>
          <w:sz w:val="24"/>
          <w:szCs w:val="24"/>
        </w:rPr>
        <w:t>ажданского состояния составляет</w:t>
      </w:r>
      <w:r w:rsidRPr="002A3DB0">
        <w:rPr>
          <w:rFonts w:ascii="Arial" w:hAnsi="Arial" w:cs="Arial"/>
          <w:sz w:val="24"/>
          <w:szCs w:val="24"/>
        </w:rPr>
        <w:t xml:space="preserve"> 143048 актовых записей, начиная с 1926 года. На </w:t>
      </w:r>
      <w:r w:rsidRPr="002A3DB0">
        <w:rPr>
          <w:rFonts w:ascii="Arial" w:hAnsi="Arial" w:cs="Arial"/>
          <w:sz w:val="24"/>
          <w:szCs w:val="24"/>
        </w:rPr>
        <w:lastRenderedPageBreak/>
        <w:t>сегодняшний день записи актов гражданского состояния отдела по Аларскому району в электронный вид переведены в полном объеме. В отделе находится на хранении 763 книг</w:t>
      </w:r>
      <w:r w:rsidR="00107B15">
        <w:rPr>
          <w:rFonts w:ascii="Arial" w:hAnsi="Arial" w:cs="Arial"/>
          <w:sz w:val="24"/>
          <w:szCs w:val="24"/>
        </w:rPr>
        <w:t>и</w:t>
      </w:r>
      <w:r w:rsidRPr="002A3DB0">
        <w:rPr>
          <w:rFonts w:ascii="Arial" w:hAnsi="Arial" w:cs="Arial"/>
          <w:sz w:val="24"/>
          <w:szCs w:val="24"/>
        </w:rPr>
        <w:t xml:space="preserve">. Из них переплетены 702 книги, не переплетены 61 книга. </w:t>
      </w:r>
    </w:p>
    <w:p w:rsidR="002A3DB0" w:rsidRPr="002A3DB0" w:rsidRDefault="002A3DB0" w:rsidP="00D52EB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3DB0">
        <w:rPr>
          <w:rFonts w:ascii="Arial" w:hAnsi="Arial" w:cs="Arial"/>
          <w:sz w:val="24"/>
          <w:szCs w:val="24"/>
        </w:rPr>
        <w:t xml:space="preserve">30 декабря 2020 года органом ЗАГС переданы в ЕГР «ЗАГС» сведения об актах гражданского состояния в полном объеме. </w:t>
      </w:r>
    </w:p>
    <w:p w:rsidR="002A3DB0" w:rsidRPr="00107B15" w:rsidRDefault="002A3DB0" w:rsidP="00D52EB0">
      <w:pPr>
        <w:jc w:val="center"/>
        <w:rPr>
          <w:rFonts w:ascii="Arial" w:hAnsi="Arial" w:cs="Arial"/>
          <w:sz w:val="24"/>
          <w:szCs w:val="24"/>
        </w:rPr>
      </w:pPr>
      <w:r w:rsidRPr="00107B15">
        <w:rPr>
          <w:rFonts w:ascii="Arial" w:hAnsi="Arial" w:cs="Arial"/>
          <w:sz w:val="24"/>
          <w:szCs w:val="24"/>
        </w:rPr>
        <w:t>Основные задачи отдела по Аларскому району на 2021 год</w:t>
      </w:r>
    </w:p>
    <w:p w:rsidR="002A3DB0" w:rsidRPr="002A3DB0" w:rsidRDefault="002A3DB0" w:rsidP="00107B15">
      <w:pPr>
        <w:tabs>
          <w:tab w:val="num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A3DB0">
        <w:rPr>
          <w:rFonts w:ascii="Arial" w:hAnsi="Arial" w:cs="Arial"/>
          <w:sz w:val="24"/>
          <w:szCs w:val="24"/>
        </w:rPr>
        <w:t>Выполнение плановых показателей по АГС и ЮЗД;</w:t>
      </w:r>
    </w:p>
    <w:p w:rsidR="002A3DB0" w:rsidRPr="002A3DB0" w:rsidRDefault="002A3DB0" w:rsidP="00107B15">
      <w:pPr>
        <w:tabs>
          <w:tab w:val="num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A3DB0">
        <w:rPr>
          <w:rFonts w:ascii="Arial" w:hAnsi="Arial" w:cs="Arial"/>
          <w:sz w:val="24"/>
          <w:szCs w:val="24"/>
        </w:rPr>
        <w:t>Охрана интересов государства, имущественных и личных неимущественных прав граждан путем государственной регистрации актов гражданского состояния;</w:t>
      </w:r>
    </w:p>
    <w:p w:rsidR="002A3DB0" w:rsidRPr="002A3DB0" w:rsidRDefault="002A3DB0" w:rsidP="00107B15">
      <w:pPr>
        <w:tabs>
          <w:tab w:val="num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A3DB0">
        <w:rPr>
          <w:rFonts w:ascii="Arial" w:hAnsi="Arial" w:cs="Arial"/>
          <w:sz w:val="24"/>
          <w:szCs w:val="24"/>
        </w:rPr>
        <w:t>Обеспечение выдачи свидетельств и иных документов, подтверждающих факты государственной регистрации актов гражданского состояния в установленном порядке;</w:t>
      </w:r>
    </w:p>
    <w:p w:rsidR="002A3DB0" w:rsidRPr="002A3DB0" w:rsidRDefault="002A3DB0" w:rsidP="00107B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3DB0">
        <w:rPr>
          <w:rFonts w:ascii="Arial" w:hAnsi="Arial" w:cs="Arial"/>
          <w:sz w:val="24"/>
          <w:szCs w:val="24"/>
        </w:rPr>
        <w:t>Подготовка и передача архивного фонда на переплёт в типографию в количестве 7 книг за 2020 год;</w:t>
      </w:r>
    </w:p>
    <w:p w:rsidR="002A3DB0" w:rsidRPr="002A3DB0" w:rsidRDefault="002A3DB0" w:rsidP="00107B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3DB0">
        <w:rPr>
          <w:rFonts w:ascii="Arial" w:hAnsi="Arial" w:cs="Arial"/>
          <w:sz w:val="24"/>
          <w:szCs w:val="24"/>
        </w:rPr>
        <w:t>Тесное сотрудничество с главами администраций сельских поселений;</w:t>
      </w:r>
    </w:p>
    <w:p w:rsidR="002A3DB0" w:rsidRPr="002A3DB0" w:rsidRDefault="002A3DB0" w:rsidP="00107B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3DB0">
        <w:rPr>
          <w:rFonts w:ascii="Arial" w:hAnsi="Arial" w:cs="Arial"/>
          <w:sz w:val="24"/>
          <w:szCs w:val="24"/>
        </w:rPr>
        <w:t>Подготовка и проведение мероприятий, направленных на укрепление института семьи.</w:t>
      </w:r>
    </w:p>
    <w:p w:rsidR="00F05176" w:rsidRPr="002A3DB0" w:rsidRDefault="00F05176" w:rsidP="00F05176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13130D" w:rsidRPr="002A3DB0" w:rsidRDefault="008633BA">
      <w:pPr>
        <w:rPr>
          <w:rFonts w:ascii="Arial" w:hAnsi="Arial" w:cs="Arial"/>
          <w:sz w:val="24"/>
          <w:szCs w:val="24"/>
        </w:rPr>
      </w:pPr>
    </w:p>
    <w:sectPr w:rsidR="0013130D" w:rsidRPr="002A3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8C1"/>
    <w:multiLevelType w:val="hybridMultilevel"/>
    <w:tmpl w:val="C7E67A78"/>
    <w:lvl w:ilvl="0" w:tplc="2BFCDBAA">
      <w:start w:val="1"/>
      <w:numFmt w:val="decimal"/>
      <w:lvlText w:val="%1."/>
      <w:lvlJc w:val="left"/>
      <w:pPr>
        <w:ind w:left="3556" w:hanging="360"/>
      </w:pPr>
    </w:lvl>
    <w:lvl w:ilvl="1" w:tplc="04190019">
      <w:start w:val="1"/>
      <w:numFmt w:val="lowerLetter"/>
      <w:lvlText w:val="%2."/>
      <w:lvlJc w:val="left"/>
      <w:pPr>
        <w:ind w:left="4276" w:hanging="360"/>
      </w:pPr>
    </w:lvl>
    <w:lvl w:ilvl="2" w:tplc="0419001B">
      <w:start w:val="1"/>
      <w:numFmt w:val="lowerRoman"/>
      <w:lvlText w:val="%3."/>
      <w:lvlJc w:val="right"/>
      <w:pPr>
        <w:ind w:left="4996" w:hanging="180"/>
      </w:pPr>
    </w:lvl>
    <w:lvl w:ilvl="3" w:tplc="0419000F">
      <w:start w:val="1"/>
      <w:numFmt w:val="decimal"/>
      <w:lvlText w:val="%4."/>
      <w:lvlJc w:val="left"/>
      <w:pPr>
        <w:ind w:left="5716" w:hanging="360"/>
      </w:pPr>
    </w:lvl>
    <w:lvl w:ilvl="4" w:tplc="04190019">
      <w:start w:val="1"/>
      <w:numFmt w:val="lowerLetter"/>
      <w:lvlText w:val="%5."/>
      <w:lvlJc w:val="left"/>
      <w:pPr>
        <w:ind w:left="6436" w:hanging="360"/>
      </w:pPr>
    </w:lvl>
    <w:lvl w:ilvl="5" w:tplc="0419001B">
      <w:start w:val="1"/>
      <w:numFmt w:val="lowerRoman"/>
      <w:lvlText w:val="%6."/>
      <w:lvlJc w:val="right"/>
      <w:pPr>
        <w:ind w:left="7156" w:hanging="180"/>
      </w:pPr>
    </w:lvl>
    <w:lvl w:ilvl="6" w:tplc="0419000F">
      <w:start w:val="1"/>
      <w:numFmt w:val="decimal"/>
      <w:lvlText w:val="%7."/>
      <w:lvlJc w:val="left"/>
      <w:pPr>
        <w:ind w:left="7876" w:hanging="360"/>
      </w:pPr>
    </w:lvl>
    <w:lvl w:ilvl="7" w:tplc="04190019">
      <w:start w:val="1"/>
      <w:numFmt w:val="lowerLetter"/>
      <w:lvlText w:val="%8."/>
      <w:lvlJc w:val="left"/>
      <w:pPr>
        <w:ind w:left="8596" w:hanging="360"/>
      </w:pPr>
    </w:lvl>
    <w:lvl w:ilvl="8" w:tplc="0419001B">
      <w:start w:val="1"/>
      <w:numFmt w:val="lowerRoman"/>
      <w:lvlText w:val="%9."/>
      <w:lvlJc w:val="right"/>
      <w:pPr>
        <w:ind w:left="9316" w:hanging="180"/>
      </w:pPr>
    </w:lvl>
  </w:abstractNum>
  <w:abstractNum w:abstractNumId="1" w15:restartNumberingAfterBreak="0">
    <w:nsid w:val="2C463D84"/>
    <w:multiLevelType w:val="hybridMultilevel"/>
    <w:tmpl w:val="1ADCE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ED296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</w:abstractNum>
  <w:abstractNum w:abstractNumId="3" w15:restartNumberingAfterBreak="0">
    <w:nsid w:val="40F77F2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1A373A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F4"/>
    <w:rsid w:val="00101EF4"/>
    <w:rsid w:val="00107B15"/>
    <w:rsid w:val="00241654"/>
    <w:rsid w:val="002A3DB0"/>
    <w:rsid w:val="004F078F"/>
    <w:rsid w:val="008633BA"/>
    <w:rsid w:val="00D52EB0"/>
    <w:rsid w:val="00EF0FED"/>
    <w:rsid w:val="00F0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940B66"/>
  <w15:chartTrackingRefBased/>
  <w15:docId w15:val="{BB56E954-C4B4-4A44-B5BA-F46C5E98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E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E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9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8</cp:revision>
  <cp:lastPrinted>2021-02-10T04:37:00Z</cp:lastPrinted>
  <dcterms:created xsi:type="dcterms:W3CDTF">2021-02-09T09:04:00Z</dcterms:created>
  <dcterms:modified xsi:type="dcterms:W3CDTF">2021-02-17T07:16:00Z</dcterms:modified>
</cp:coreProperties>
</file>